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EE1" w14:textId="77777777" w:rsidR="00451067" w:rsidRPr="00EA7E60" w:rsidRDefault="006576FD">
      <w:pPr>
        <w:spacing w:after="0" w:line="259" w:lineRule="auto"/>
        <w:ind w:left="1718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  <w:noProof/>
        </w:rPr>
        <w:drawing>
          <wp:inline distT="0" distB="0" distL="0" distR="0" wp14:anchorId="59FC7D77" wp14:editId="46661F6A">
            <wp:extent cx="4160520" cy="209613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B7D7" w14:textId="77777777" w:rsidR="00451067" w:rsidRPr="00EA7E60" w:rsidRDefault="006576FD">
      <w:pPr>
        <w:spacing w:after="0" w:line="259" w:lineRule="auto"/>
        <w:ind w:left="521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  <w:sz w:val="72"/>
        </w:rPr>
        <w:t xml:space="preserve"> </w:t>
      </w:r>
      <w:r w:rsidRPr="00EA7E60">
        <w:rPr>
          <w:rFonts w:ascii="Arial" w:hAnsi="Arial" w:cs="Arial"/>
          <w:color w:val="000000"/>
        </w:rPr>
        <w:t xml:space="preserve"> </w:t>
      </w:r>
    </w:p>
    <w:p w14:paraId="4D74A598" w14:textId="77777777" w:rsidR="00451067" w:rsidRPr="00EA7E60" w:rsidRDefault="006576FD">
      <w:pPr>
        <w:spacing w:after="0" w:line="259" w:lineRule="auto"/>
        <w:ind w:left="274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b/>
          <w:color w:val="000000"/>
          <w:sz w:val="72"/>
        </w:rPr>
        <w:t xml:space="preserve"> </w:t>
      </w:r>
    </w:p>
    <w:p w14:paraId="0F01A70A" w14:textId="77777777" w:rsidR="00451067" w:rsidRPr="00EA7E60" w:rsidRDefault="006576FD">
      <w:pPr>
        <w:spacing w:after="0" w:line="259" w:lineRule="auto"/>
        <w:ind w:left="104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b/>
          <w:color w:val="000000"/>
          <w:sz w:val="72"/>
        </w:rPr>
        <w:t xml:space="preserve">Disciplinary Policy  </w:t>
      </w:r>
    </w:p>
    <w:p w14:paraId="4D71F6E9" w14:textId="77777777" w:rsidR="00451067" w:rsidRPr="00EA7E60" w:rsidRDefault="006576FD">
      <w:pPr>
        <w:spacing w:after="0" w:line="259" w:lineRule="auto"/>
        <w:ind w:left="269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b/>
          <w:color w:val="000000"/>
          <w:sz w:val="72"/>
        </w:rPr>
        <w:t xml:space="preserve"> </w:t>
      </w:r>
    </w:p>
    <w:p w14:paraId="281A1F0A" w14:textId="77777777" w:rsidR="00451067" w:rsidRPr="00EA7E60" w:rsidRDefault="006576FD">
      <w:pPr>
        <w:spacing w:after="0" w:line="259" w:lineRule="auto"/>
        <w:ind w:left="370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</w:rPr>
        <w:t xml:space="preserve"> </w:t>
      </w:r>
      <w:r w:rsidRPr="00EA7E60">
        <w:rPr>
          <w:rFonts w:ascii="Arial" w:hAnsi="Arial" w:cs="Arial"/>
          <w:b/>
          <w:color w:val="000000"/>
          <w:sz w:val="72"/>
        </w:rPr>
        <w:t xml:space="preserve"> </w:t>
      </w:r>
    </w:p>
    <w:p w14:paraId="0D2586AC" w14:textId="77777777" w:rsidR="00451067" w:rsidRPr="00EA7E60" w:rsidRDefault="006576FD">
      <w:pPr>
        <w:spacing w:after="0" w:line="259" w:lineRule="auto"/>
        <w:ind w:left="684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</w:rPr>
        <w:t xml:space="preserve"> </w:t>
      </w:r>
    </w:p>
    <w:p w14:paraId="73AC2543" w14:textId="77777777" w:rsidR="00451067" w:rsidRPr="00EA7E60" w:rsidRDefault="006576FD">
      <w:pPr>
        <w:spacing w:line="259" w:lineRule="auto"/>
        <w:ind w:left="271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</w:rPr>
        <w:t xml:space="preserve"> </w:t>
      </w:r>
    </w:p>
    <w:p w14:paraId="2E1E5EB2" w14:textId="77777777" w:rsidR="00451067" w:rsidRPr="00EA7E60" w:rsidRDefault="006576FD">
      <w:pPr>
        <w:spacing w:after="0" w:line="259" w:lineRule="auto"/>
        <w:ind w:left="362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  <w:sz w:val="40"/>
        </w:rPr>
        <w:t xml:space="preserve"> </w:t>
      </w:r>
      <w:r w:rsidRPr="00EA7E60">
        <w:rPr>
          <w:rFonts w:ascii="Arial" w:hAnsi="Arial" w:cs="Arial"/>
          <w:color w:val="000000"/>
        </w:rPr>
        <w:t xml:space="preserve"> </w:t>
      </w:r>
    </w:p>
    <w:p w14:paraId="5E23A71B" w14:textId="77777777" w:rsidR="00451067" w:rsidRPr="00EA7E60" w:rsidRDefault="006576FD">
      <w:pPr>
        <w:spacing w:after="0" w:line="259" w:lineRule="auto"/>
        <w:ind w:left="362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  <w:sz w:val="40"/>
        </w:rPr>
        <w:t xml:space="preserve"> </w:t>
      </w:r>
      <w:r w:rsidRPr="00EA7E60">
        <w:rPr>
          <w:rFonts w:ascii="Arial" w:hAnsi="Arial" w:cs="Arial"/>
          <w:color w:val="000000"/>
        </w:rPr>
        <w:t xml:space="preserve"> </w:t>
      </w:r>
    </w:p>
    <w:p w14:paraId="18CEABD9" w14:textId="77777777" w:rsidR="00451067" w:rsidRPr="00EA7E60" w:rsidRDefault="006576FD">
      <w:pPr>
        <w:spacing w:after="0" w:line="259" w:lineRule="auto"/>
        <w:ind w:left="362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  <w:sz w:val="40"/>
        </w:rPr>
        <w:t xml:space="preserve"> </w:t>
      </w:r>
      <w:r w:rsidRPr="00EA7E60">
        <w:rPr>
          <w:rFonts w:ascii="Arial" w:hAnsi="Arial" w:cs="Arial"/>
          <w:color w:val="000000"/>
        </w:rPr>
        <w:t xml:space="preserve"> </w:t>
      </w:r>
    </w:p>
    <w:p w14:paraId="4BA37308" w14:textId="2836407B" w:rsidR="00451067" w:rsidRPr="00EA7E60" w:rsidRDefault="006576FD">
      <w:pPr>
        <w:spacing w:after="0" w:line="259" w:lineRule="auto"/>
        <w:ind w:left="217" w:firstLine="0"/>
        <w:jc w:val="center"/>
        <w:rPr>
          <w:rFonts w:ascii="Arial" w:hAnsi="Arial" w:cs="Arial"/>
        </w:rPr>
      </w:pPr>
      <w:r w:rsidRPr="00EA7E60">
        <w:rPr>
          <w:rFonts w:ascii="Arial" w:hAnsi="Arial" w:cs="Arial"/>
          <w:color w:val="000000"/>
          <w:sz w:val="40"/>
        </w:rPr>
        <w:t xml:space="preserve"> </w:t>
      </w:r>
      <w:r w:rsidRPr="00EA7E60">
        <w:rPr>
          <w:rFonts w:ascii="Arial" w:hAnsi="Arial" w:cs="Arial"/>
          <w:b/>
          <w:bCs/>
          <w:color w:val="000000"/>
          <w:sz w:val="24"/>
        </w:rPr>
        <w:t>Scope of policy:</w:t>
      </w:r>
      <w:r w:rsidR="00EA7E60">
        <w:rPr>
          <w:rFonts w:ascii="Arial" w:hAnsi="Arial" w:cs="Arial"/>
          <w:color w:val="000000"/>
          <w:sz w:val="24"/>
        </w:rPr>
        <w:t xml:space="preserve"> </w:t>
      </w:r>
      <w:r w:rsidRPr="00EA7E60">
        <w:rPr>
          <w:rFonts w:ascii="Arial" w:hAnsi="Arial" w:cs="Arial"/>
          <w:color w:val="000000"/>
          <w:sz w:val="24"/>
        </w:rPr>
        <w:t xml:space="preserve">All learners and staff </w:t>
      </w:r>
      <w:r w:rsidRPr="00EA7E60">
        <w:rPr>
          <w:rFonts w:ascii="Arial" w:hAnsi="Arial" w:cs="Arial"/>
          <w:color w:val="000000"/>
        </w:rPr>
        <w:t xml:space="preserve"> </w:t>
      </w:r>
    </w:p>
    <w:p w14:paraId="5880D385" w14:textId="77777777" w:rsidR="00451067" w:rsidRDefault="006576FD">
      <w:pPr>
        <w:spacing w:after="260" w:line="259" w:lineRule="auto"/>
        <w:ind w:left="1013" w:firstLine="0"/>
        <w:jc w:val="left"/>
        <w:rPr>
          <w:rFonts w:ascii="Arial" w:hAnsi="Arial" w:cs="Arial"/>
          <w:color w:val="000000"/>
        </w:rPr>
      </w:pPr>
      <w:r w:rsidRPr="00EA7E60">
        <w:rPr>
          <w:rFonts w:ascii="Arial" w:hAnsi="Arial" w:cs="Arial"/>
          <w:color w:val="000000"/>
          <w:sz w:val="24"/>
        </w:rPr>
        <w:t xml:space="preserve"> </w:t>
      </w:r>
      <w:r w:rsidRPr="00EA7E60">
        <w:rPr>
          <w:rFonts w:ascii="Arial" w:hAnsi="Arial" w:cs="Arial"/>
          <w:color w:val="000000"/>
        </w:rPr>
        <w:t xml:space="preserve"> </w:t>
      </w:r>
    </w:p>
    <w:p w14:paraId="0EF3AD8B" w14:textId="77777777" w:rsidR="003C7985" w:rsidRDefault="003C7985">
      <w:pPr>
        <w:spacing w:after="260" w:line="259" w:lineRule="auto"/>
        <w:ind w:left="1013" w:firstLine="0"/>
        <w:jc w:val="left"/>
        <w:rPr>
          <w:rFonts w:ascii="Arial" w:hAnsi="Arial" w:cs="Arial"/>
          <w:color w:val="000000"/>
        </w:rPr>
      </w:pPr>
    </w:p>
    <w:p w14:paraId="2861B787" w14:textId="77777777" w:rsidR="003C7985" w:rsidRPr="00EA7E60" w:rsidRDefault="003C7985">
      <w:pPr>
        <w:spacing w:after="260" w:line="259" w:lineRule="auto"/>
        <w:ind w:left="1013" w:firstLine="0"/>
        <w:jc w:val="left"/>
        <w:rPr>
          <w:rFonts w:ascii="Arial" w:hAnsi="Arial" w:cs="Arial"/>
        </w:rPr>
      </w:pPr>
    </w:p>
    <w:p w14:paraId="613F7872" w14:textId="395D85E0" w:rsidR="00451067" w:rsidRPr="00EA7E60" w:rsidRDefault="006576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" w:line="259" w:lineRule="auto"/>
        <w:ind w:left="0" w:firstLine="0"/>
        <w:jc w:val="left"/>
        <w:rPr>
          <w:rFonts w:ascii="Arial" w:hAnsi="Arial" w:cs="Arial"/>
          <w:sz w:val="32"/>
          <w:szCs w:val="32"/>
        </w:rPr>
      </w:pPr>
      <w:r w:rsidRPr="00EA7E60">
        <w:rPr>
          <w:rFonts w:ascii="Arial" w:hAnsi="Arial" w:cs="Arial"/>
          <w:b/>
          <w:bCs/>
          <w:color w:val="000000"/>
          <w:sz w:val="32"/>
          <w:szCs w:val="32"/>
        </w:rPr>
        <w:t>Approved by:</w:t>
      </w:r>
      <w:r w:rsidRPr="00EA7E60">
        <w:rPr>
          <w:rFonts w:ascii="Arial" w:hAnsi="Arial" w:cs="Arial"/>
          <w:color w:val="000000"/>
          <w:sz w:val="32"/>
          <w:szCs w:val="32"/>
        </w:rPr>
        <w:t xml:space="preserve"> </w:t>
      </w:r>
      <w:r w:rsidR="00EA7E60" w:rsidRPr="00EA7E60">
        <w:rPr>
          <w:rFonts w:ascii="Arial" w:hAnsi="Arial" w:cs="Arial"/>
          <w:color w:val="000000"/>
          <w:sz w:val="32"/>
          <w:szCs w:val="32"/>
        </w:rPr>
        <w:t>SLT/ Trustees February 2023</w:t>
      </w:r>
      <w:r w:rsidRPr="00EA7E6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5AFC932A" w14:textId="77777777" w:rsidR="00451067" w:rsidRPr="00EA7E60" w:rsidRDefault="006576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firstLine="0"/>
        <w:jc w:val="center"/>
        <w:rPr>
          <w:rFonts w:ascii="Arial" w:hAnsi="Arial" w:cs="Arial"/>
          <w:sz w:val="32"/>
          <w:szCs w:val="32"/>
        </w:rPr>
      </w:pPr>
      <w:r w:rsidRPr="00EA7E6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26A6A5B9" w14:textId="77777777" w:rsidR="00451067" w:rsidRPr="00EA7E60" w:rsidRDefault="006576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firstLine="0"/>
        <w:jc w:val="left"/>
        <w:rPr>
          <w:rFonts w:ascii="Arial" w:hAnsi="Arial" w:cs="Arial"/>
          <w:sz w:val="32"/>
          <w:szCs w:val="32"/>
        </w:rPr>
      </w:pPr>
      <w:r w:rsidRPr="00EA7E60">
        <w:rPr>
          <w:rFonts w:ascii="Arial" w:hAnsi="Arial" w:cs="Arial"/>
          <w:color w:val="000000"/>
          <w:sz w:val="32"/>
          <w:szCs w:val="32"/>
        </w:rPr>
        <w:t xml:space="preserve">  </w:t>
      </w:r>
    </w:p>
    <w:p w14:paraId="62308086" w14:textId="77777777" w:rsidR="00451067" w:rsidRPr="00EA7E60" w:rsidRDefault="006576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firstLine="0"/>
        <w:jc w:val="left"/>
        <w:rPr>
          <w:rFonts w:ascii="Arial" w:hAnsi="Arial" w:cs="Arial"/>
          <w:sz w:val="32"/>
          <w:szCs w:val="32"/>
        </w:rPr>
      </w:pPr>
      <w:r w:rsidRPr="00EA7E6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79BF781B" w14:textId="77777777" w:rsidR="00451067" w:rsidRPr="00EA7E60" w:rsidRDefault="006576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4" w:line="259" w:lineRule="auto"/>
        <w:ind w:left="0" w:firstLine="0"/>
        <w:jc w:val="left"/>
        <w:rPr>
          <w:rFonts w:ascii="Arial" w:hAnsi="Arial" w:cs="Arial"/>
          <w:sz w:val="32"/>
          <w:szCs w:val="32"/>
        </w:rPr>
      </w:pPr>
      <w:r w:rsidRPr="00EA7E60">
        <w:rPr>
          <w:rFonts w:ascii="Arial" w:hAnsi="Arial" w:cs="Arial"/>
          <w:color w:val="000000"/>
          <w:sz w:val="32"/>
          <w:szCs w:val="32"/>
        </w:rPr>
        <w:t xml:space="preserve">  </w:t>
      </w:r>
    </w:p>
    <w:p w14:paraId="416FA56F" w14:textId="73C50DD7" w:rsidR="00451067" w:rsidRPr="00EA7E60" w:rsidRDefault="006576FD">
      <w:pPr>
        <w:pStyle w:val="Heading1"/>
        <w:rPr>
          <w:rFonts w:ascii="Arial" w:hAnsi="Arial" w:cs="Arial"/>
          <w:szCs w:val="32"/>
        </w:rPr>
      </w:pPr>
      <w:r w:rsidRPr="00EA7E60">
        <w:rPr>
          <w:rFonts w:ascii="Arial" w:hAnsi="Arial" w:cs="Arial"/>
          <w:b/>
          <w:bCs/>
          <w:szCs w:val="32"/>
        </w:rPr>
        <w:t>Review Date:</w:t>
      </w:r>
      <w:r w:rsidRPr="00EA7E60">
        <w:rPr>
          <w:rFonts w:ascii="Arial" w:hAnsi="Arial" w:cs="Arial"/>
          <w:szCs w:val="32"/>
        </w:rPr>
        <w:t xml:space="preserve"> Feb</w:t>
      </w:r>
      <w:r w:rsidR="00EA7E60" w:rsidRPr="00EA7E60">
        <w:rPr>
          <w:rFonts w:ascii="Arial" w:hAnsi="Arial" w:cs="Arial"/>
          <w:szCs w:val="32"/>
        </w:rPr>
        <w:t>ruary</w:t>
      </w:r>
      <w:r w:rsidRPr="00EA7E60">
        <w:rPr>
          <w:rFonts w:ascii="Arial" w:hAnsi="Arial" w:cs="Arial"/>
          <w:szCs w:val="32"/>
        </w:rPr>
        <w:t xml:space="preserve"> 202</w:t>
      </w:r>
      <w:r w:rsidR="00EA7E60" w:rsidRPr="00EA7E60">
        <w:rPr>
          <w:rFonts w:ascii="Arial" w:hAnsi="Arial" w:cs="Arial"/>
          <w:szCs w:val="32"/>
        </w:rPr>
        <w:t>5</w:t>
      </w:r>
      <w:r w:rsidRPr="00EA7E60">
        <w:rPr>
          <w:rFonts w:ascii="Arial" w:hAnsi="Arial" w:cs="Arial"/>
          <w:szCs w:val="32"/>
        </w:rPr>
        <w:t xml:space="preserve"> </w:t>
      </w:r>
    </w:p>
    <w:p w14:paraId="732A7674" w14:textId="77777777" w:rsidR="00451067" w:rsidRPr="00EA7E60" w:rsidRDefault="006576FD">
      <w:pPr>
        <w:spacing w:after="406" w:line="259" w:lineRule="auto"/>
        <w:ind w:left="293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  <w:color w:val="000000"/>
        </w:rPr>
        <w:t xml:space="preserve">  </w:t>
      </w:r>
    </w:p>
    <w:p w14:paraId="3F0F25E5" w14:textId="77777777" w:rsidR="00451067" w:rsidRPr="00EA7E60" w:rsidRDefault="006576FD">
      <w:pPr>
        <w:spacing w:after="403" w:line="259" w:lineRule="auto"/>
        <w:ind w:left="293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  <w:color w:val="000000"/>
        </w:rPr>
        <w:t xml:space="preserve"> </w:t>
      </w:r>
    </w:p>
    <w:p w14:paraId="432D8F71" w14:textId="77777777" w:rsidR="00451067" w:rsidRPr="00EA7E60" w:rsidRDefault="006576FD">
      <w:pPr>
        <w:spacing w:after="403" w:line="259" w:lineRule="auto"/>
        <w:ind w:left="293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  <w:color w:val="000000"/>
        </w:rPr>
        <w:t xml:space="preserve"> </w:t>
      </w:r>
    </w:p>
    <w:p w14:paraId="45E4C64E" w14:textId="77777777" w:rsidR="00451067" w:rsidRDefault="006576FD">
      <w:pPr>
        <w:spacing w:after="402" w:line="259" w:lineRule="auto"/>
        <w:ind w:left="293" w:firstLine="0"/>
        <w:jc w:val="left"/>
        <w:rPr>
          <w:rFonts w:ascii="Arial" w:hAnsi="Arial" w:cs="Arial"/>
          <w:color w:val="000000"/>
        </w:rPr>
      </w:pPr>
      <w:r w:rsidRPr="00EA7E60">
        <w:rPr>
          <w:rFonts w:ascii="Arial" w:hAnsi="Arial" w:cs="Arial"/>
          <w:color w:val="000000"/>
        </w:rPr>
        <w:t xml:space="preserve"> </w:t>
      </w:r>
    </w:p>
    <w:p w14:paraId="74987985" w14:textId="47CA7069" w:rsidR="00451067" w:rsidRPr="00EA7E60" w:rsidRDefault="00451067" w:rsidP="003C7985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2EF62FD5" w14:textId="1AFCD92E" w:rsidR="003C7985" w:rsidRDefault="003C7985" w:rsidP="003C7985">
      <w:pPr>
        <w:pStyle w:val="ListParagraph"/>
        <w:numPr>
          <w:ilvl w:val="0"/>
          <w:numId w:val="4"/>
        </w:numPr>
        <w:spacing w:after="8"/>
        <w:rPr>
          <w:rFonts w:ascii="Arial" w:hAnsi="Arial" w:cs="Arial"/>
          <w:b/>
          <w:bCs/>
          <w:u w:val="single"/>
        </w:rPr>
      </w:pPr>
      <w:r w:rsidRPr="003C7985">
        <w:rPr>
          <w:rFonts w:ascii="Arial" w:hAnsi="Arial" w:cs="Arial"/>
          <w:b/>
          <w:bCs/>
          <w:u w:val="single"/>
        </w:rPr>
        <w:t>Introduction</w:t>
      </w:r>
    </w:p>
    <w:p w14:paraId="29D77986" w14:textId="77777777" w:rsidR="003C7985" w:rsidRPr="003C7985" w:rsidRDefault="003C7985" w:rsidP="003C7985">
      <w:pPr>
        <w:spacing w:after="8"/>
        <w:ind w:left="860" w:firstLine="0"/>
        <w:rPr>
          <w:rFonts w:ascii="Arial" w:hAnsi="Arial" w:cs="Arial"/>
          <w:b/>
          <w:bCs/>
          <w:u w:val="single"/>
        </w:rPr>
      </w:pPr>
    </w:p>
    <w:p w14:paraId="187AE5B2" w14:textId="5ACABE5F" w:rsidR="00451067" w:rsidRPr="00EA7E60" w:rsidRDefault="006576FD">
      <w:pPr>
        <w:spacing w:after="8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We take our disciplinary process seriously and look to resolve any issues that may be highlighted quickly, consistently and with as little disruption as possible. </w:t>
      </w:r>
    </w:p>
    <w:p w14:paraId="3DCA933D" w14:textId="4A5DBFC7" w:rsidR="00451067" w:rsidRPr="00EA7E60" w:rsidRDefault="00451067" w:rsidP="003C7985">
      <w:pPr>
        <w:spacing w:after="174" w:line="259" w:lineRule="auto"/>
        <w:jc w:val="left"/>
        <w:rPr>
          <w:rFonts w:ascii="Arial" w:hAnsi="Arial" w:cs="Arial"/>
        </w:rPr>
      </w:pPr>
    </w:p>
    <w:p w14:paraId="1F7F6022" w14:textId="77777777" w:rsidR="00451067" w:rsidRPr="00EA7E60" w:rsidRDefault="006576FD">
      <w:pPr>
        <w:spacing w:after="50" w:line="259" w:lineRule="auto"/>
        <w:ind w:left="860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It’s important to know that:  </w:t>
      </w:r>
    </w:p>
    <w:p w14:paraId="7497AB13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No formal disciplinary action will be taken until facts of the situation have been established and fully investigated.  </w:t>
      </w:r>
    </w:p>
    <w:p w14:paraId="798AF6FA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Should we need to hold an investigation meeting with you, we will formally notify you in advance to give you the opportunity to prepare. </w:t>
      </w:r>
    </w:p>
    <w:p w14:paraId="6331D76B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Following this meeting you will be notified in writing if there is no case to proceed. </w:t>
      </w:r>
    </w:p>
    <w:p w14:paraId="0A2214CB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Should a formal warning be given, or there be a need to hold a disciplinary hearing you will be notified with enough time (a minimum of 48 hours) for all involved to collate any appropriate evidence.   </w:t>
      </w:r>
    </w:p>
    <w:p w14:paraId="588458F5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You have the right to be accompanied, if you wish, by a work colleague. </w:t>
      </w:r>
    </w:p>
    <w:p w14:paraId="68558518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You have the right to appeal against any disciplinary penalty (please see right to appeal policy). </w:t>
      </w:r>
    </w:p>
    <w:p w14:paraId="33DFDE9C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>An appeal meeting will be arranged as soon as possible and will be conducted by a senior member of HR team</w:t>
      </w:r>
      <w:r w:rsidRPr="00EA7E60">
        <w:rPr>
          <w:rFonts w:ascii="Arial" w:hAnsi="Arial" w:cs="Arial"/>
          <w:color w:val="000000"/>
        </w:rPr>
        <w:t xml:space="preserve">. </w:t>
      </w:r>
    </w:p>
    <w:p w14:paraId="2E6BC7F0" w14:textId="77777777" w:rsidR="00451067" w:rsidRPr="00EA7E60" w:rsidRDefault="006576FD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We expect everyone involved in the process to maintain good conduct, attendance, performance and co-operation.  </w:t>
      </w:r>
    </w:p>
    <w:p w14:paraId="77E1FDAD" w14:textId="77777777" w:rsidR="00451067" w:rsidRPr="00EA7E60" w:rsidRDefault="006576FD">
      <w:pPr>
        <w:numPr>
          <w:ilvl w:val="0"/>
          <w:numId w:val="1"/>
        </w:numPr>
        <w:spacing w:after="6"/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We aim to deal with breaches of discipline or poor performance as quickly and fairly as possible to ensure a good working environment and to minimise disruption to other employees.  </w:t>
      </w:r>
    </w:p>
    <w:p w14:paraId="33CDDE98" w14:textId="77777777" w:rsidR="00451067" w:rsidRPr="003C7985" w:rsidRDefault="006576FD">
      <w:pPr>
        <w:spacing w:after="53" w:line="259" w:lineRule="auto"/>
        <w:ind w:left="860" w:firstLine="0"/>
        <w:jc w:val="left"/>
        <w:rPr>
          <w:rFonts w:ascii="Arial" w:hAnsi="Arial" w:cs="Arial"/>
          <w:b/>
          <w:bCs/>
          <w:u w:val="single"/>
        </w:rPr>
      </w:pPr>
      <w:r w:rsidRPr="003C7985">
        <w:rPr>
          <w:rFonts w:ascii="Arial" w:hAnsi="Arial" w:cs="Arial"/>
          <w:b/>
          <w:bCs/>
          <w:sz w:val="18"/>
          <w:u w:val="single"/>
        </w:rPr>
        <w:t xml:space="preserve"> </w:t>
      </w:r>
    </w:p>
    <w:p w14:paraId="7BE133B9" w14:textId="7744B60C" w:rsidR="00451067" w:rsidRPr="003C7985" w:rsidRDefault="006576FD" w:rsidP="003C798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u w:val="single"/>
        </w:rPr>
      </w:pPr>
      <w:r w:rsidRPr="003C7985">
        <w:rPr>
          <w:rFonts w:ascii="Arial" w:hAnsi="Arial" w:cs="Arial"/>
          <w:b/>
          <w:bCs/>
          <w:u w:val="single"/>
        </w:rPr>
        <w:t xml:space="preserve">Stages of the Disciplinary Process </w:t>
      </w:r>
    </w:p>
    <w:p w14:paraId="098A3D7E" w14:textId="77777777" w:rsidR="00451067" w:rsidRPr="00EA7E60" w:rsidRDefault="006576FD">
      <w:pPr>
        <w:spacing w:after="88" w:line="259" w:lineRule="auto"/>
        <w:ind w:left="860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  <w:sz w:val="14"/>
        </w:rPr>
        <w:t xml:space="preserve"> </w:t>
      </w:r>
    </w:p>
    <w:p w14:paraId="1765B2DD" w14:textId="77777777" w:rsidR="00451067" w:rsidRPr="00EA7E60" w:rsidRDefault="006576FD">
      <w:pPr>
        <w:spacing w:after="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Where appropriate the following disciplinary process may be used; </w:t>
      </w:r>
    </w:p>
    <w:tbl>
      <w:tblPr>
        <w:tblStyle w:val="TableGrid"/>
        <w:tblW w:w="8042" w:type="dxa"/>
        <w:tblInd w:w="1001" w:type="dxa"/>
        <w:tblCellMar>
          <w:top w:w="89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129"/>
      </w:tblGrid>
      <w:tr w:rsidR="00451067" w:rsidRPr="00EA7E60" w14:paraId="62448504" w14:textId="77777777">
        <w:trPr>
          <w:trHeight w:val="202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8295" w14:textId="77777777" w:rsidR="00451067" w:rsidRPr="00EA7E60" w:rsidRDefault="006576FD">
            <w:pPr>
              <w:spacing w:after="76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INFORMAL STAGE   </w:t>
            </w:r>
          </w:p>
          <w:p w14:paraId="0A1D4DBF" w14:textId="77777777" w:rsidR="00451067" w:rsidRPr="00EA7E60" w:rsidRDefault="006576FD">
            <w:pPr>
              <w:spacing w:after="0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Informal Warning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5408" w14:textId="77777777" w:rsidR="00451067" w:rsidRPr="00EA7E60" w:rsidRDefault="006576FD">
            <w:pPr>
              <w:spacing w:after="41" w:line="274" w:lineRule="auto"/>
              <w:ind w:left="0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If conduct or performance is unsatisfactory, you will be given an informal warning.   </w:t>
            </w:r>
          </w:p>
          <w:p w14:paraId="227080DD" w14:textId="77777777" w:rsidR="00451067" w:rsidRPr="00EA7E60" w:rsidRDefault="006576FD">
            <w:pPr>
              <w:spacing w:after="38"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This warning is informal, therefore falls outside of the disciplinary process.  </w:t>
            </w:r>
          </w:p>
          <w:p w14:paraId="510C5C7A" w14:textId="77777777" w:rsidR="00451067" w:rsidRPr="00EA7E60" w:rsidRDefault="006576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It may be deemed appropriate to complete an investigation before giving an informal warning, but this is not necessary.   </w:t>
            </w:r>
          </w:p>
        </w:tc>
      </w:tr>
      <w:tr w:rsidR="00451067" w:rsidRPr="00EA7E60" w14:paraId="5ABBF7AF" w14:textId="77777777">
        <w:trPr>
          <w:trHeight w:val="1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DC57" w14:textId="77777777" w:rsidR="00451067" w:rsidRPr="00EA7E60" w:rsidRDefault="006576FD">
            <w:pPr>
              <w:spacing w:after="76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STAGE 1 </w:t>
            </w:r>
          </w:p>
          <w:p w14:paraId="6AA4F967" w14:textId="77777777" w:rsidR="00451067" w:rsidRPr="00EA7E60" w:rsidRDefault="006576FD">
            <w:pPr>
              <w:spacing w:after="19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First Written </w:t>
            </w:r>
          </w:p>
          <w:p w14:paraId="5600D1BD" w14:textId="77777777" w:rsidR="00451067" w:rsidRPr="00EA7E60" w:rsidRDefault="006576FD">
            <w:pPr>
              <w:spacing w:after="0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Warning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A05" w14:textId="77777777" w:rsidR="00451067" w:rsidRPr="00EA7E60" w:rsidRDefault="006576FD">
            <w:pPr>
              <w:spacing w:after="43" w:line="274" w:lineRule="auto"/>
              <w:ind w:left="0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In the event of a repetition of the offence, or another disciplinary offence within the specified time period, or if the required improvement does not materialise within the stated timescale, a written warning will be given to you.   </w:t>
            </w:r>
          </w:p>
          <w:p w14:paraId="25A23445" w14:textId="77777777" w:rsidR="00451067" w:rsidRPr="00EA7E60" w:rsidRDefault="006576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A written warning will remain active for 12 months, unless advised otherwise. </w:t>
            </w:r>
          </w:p>
        </w:tc>
      </w:tr>
      <w:tr w:rsidR="00451067" w:rsidRPr="00EA7E60" w14:paraId="176526DE" w14:textId="77777777">
        <w:trPr>
          <w:trHeight w:val="204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C63" w14:textId="77777777" w:rsidR="00451067" w:rsidRPr="00EA7E60" w:rsidRDefault="006576FD">
            <w:pPr>
              <w:spacing w:after="79" w:line="259" w:lineRule="auto"/>
              <w:ind w:left="67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lastRenderedPageBreak/>
              <w:t xml:space="preserve">STAGE 2 </w:t>
            </w:r>
          </w:p>
          <w:p w14:paraId="10C2EDAD" w14:textId="77777777" w:rsidR="00451067" w:rsidRPr="00EA7E60" w:rsidRDefault="006576FD">
            <w:pPr>
              <w:spacing w:after="16" w:line="259" w:lineRule="auto"/>
              <w:ind w:left="67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Final Written </w:t>
            </w:r>
          </w:p>
          <w:p w14:paraId="2124B521" w14:textId="77777777" w:rsidR="00451067" w:rsidRPr="00EA7E60" w:rsidRDefault="006576FD">
            <w:pPr>
              <w:spacing w:after="0" w:line="259" w:lineRule="auto"/>
              <w:ind w:left="67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Warning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7E12" w14:textId="77777777" w:rsidR="00451067" w:rsidRPr="00EA7E60" w:rsidRDefault="006576FD">
            <w:pPr>
              <w:spacing w:after="61" w:line="275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If the offence is considered serious, or there is no improvement in standards, or if a further offence of a similar kind occurs, a final written warning will be given. </w:t>
            </w:r>
          </w:p>
          <w:p w14:paraId="3D022C2A" w14:textId="77777777" w:rsidR="00451067" w:rsidRPr="00EA7E60" w:rsidRDefault="006576FD">
            <w:pPr>
              <w:spacing w:after="0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This will include the reason for the warning and will additionally state that if no improvement is made within an agreed time frame (e.g. 2 – 4 weeks) then action outlined in Stage 3 will be taken. </w:t>
            </w:r>
          </w:p>
        </w:tc>
      </w:tr>
      <w:tr w:rsidR="00451067" w:rsidRPr="00EA7E60" w14:paraId="70362A85" w14:textId="77777777">
        <w:trPr>
          <w:trHeight w:val="10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3CC" w14:textId="77777777" w:rsidR="00451067" w:rsidRPr="00EA7E60" w:rsidRDefault="006576FD">
            <w:pPr>
              <w:spacing w:after="79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STAGE 3 </w:t>
            </w:r>
          </w:p>
          <w:p w14:paraId="377FD816" w14:textId="77777777" w:rsidR="00451067" w:rsidRPr="00EA7E60" w:rsidRDefault="006576FD">
            <w:pPr>
              <w:spacing w:after="0" w:line="259" w:lineRule="auto"/>
              <w:ind w:left="34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Dismissal 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88B4" w14:textId="77777777" w:rsidR="00451067" w:rsidRPr="00EA7E60" w:rsidRDefault="006576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7E60">
              <w:rPr>
                <w:rFonts w:ascii="Arial" w:hAnsi="Arial" w:cs="Arial"/>
              </w:rPr>
              <w:t xml:space="preserve">If the conduct or performance has failed to improve, you may suffer demotion, disciplinary transfer, loss of seniority (as allowed in the contract), dismissal or summary dismissal (without notice). </w:t>
            </w:r>
          </w:p>
        </w:tc>
      </w:tr>
    </w:tbl>
    <w:p w14:paraId="690A14F1" w14:textId="77777777" w:rsidR="00451067" w:rsidRPr="00EA7E60" w:rsidRDefault="006576FD">
      <w:pPr>
        <w:spacing w:after="19" w:line="259" w:lineRule="auto"/>
        <w:ind w:left="860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 </w:t>
      </w:r>
    </w:p>
    <w:p w14:paraId="42D25FA8" w14:textId="5367F990" w:rsidR="00451067" w:rsidRPr="003C7985" w:rsidRDefault="006576FD" w:rsidP="003C7985">
      <w:pPr>
        <w:pStyle w:val="ListParagraph"/>
        <w:numPr>
          <w:ilvl w:val="0"/>
          <w:numId w:val="4"/>
        </w:numPr>
        <w:spacing w:after="11"/>
        <w:rPr>
          <w:rFonts w:ascii="Arial" w:hAnsi="Arial" w:cs="Arial"/>
          <w:b/>
          <w:bCs/>
          <w:u w:val="single"/>
        </w:rPr>
      </w:pPr>
      <w:r w:rsidRPr="003C7985">
        <w:rPr>
          <w:rFonts w:ascii="Arial" w:hAnsi="Arial" w:cs="Arial"/>
          <w:b/>
          <w:bCs/>
          <w:u w:val="single"/>
        </w:rPr>
        <w:t xml:space="preserve">The Disciplinary Investigation  </w:t>
      </w:r>
    </w:p>
    <w:p w14:paraId="1BAC7E69" w14:textId="77777777" w:rsidR="00451067" w:rsidRPr="00EA7E60" w:rsidRDefault="006576FD">
      <w:pPr>
        <w:spacing w:after="8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A full investigation of all circumstances will be carried out as soon as possible. </w:t>
      </w:r>
    </w:p>
    <w:p w14:paraId="437A3578" w14:textId="77777777" w:rsidR="00451067" w:rsidRPr="00EA7E60" w:rsidRDefault="006576FD">
      <w:pPr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Key Points:  </w:t>
      </w:r>
    </w:p>
    <w:p w14:paraId="426226B1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If appropriate, you may be suspended with or without pay during the period of this investigation.  </w:t>
      </w:r>
    </w:p>
    <w:p w14:paraId="4A7335EF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A disciplinary hearing will then be held. </w:t>
      </w:r>
    </w:p>
    <w:p w14:paraId="40E8DF4D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Where possible a </w:t>
      </w:r>
      <w:r w:rsidRPr="00EA7E60">
        <w:rPr>
          <w:rFonts w:ascii="Arial" w:hAnsi="Arial" w:cs="Arial"/>
          <w:color w:val="000000"/>
        </w:rPr>
        <w:t xml:space="preserve">member of Totemic Ltd HR </w:t>
      </w:r>
      <w:r w:rsidRPr="00EA7E60">
        <w:rPr>
          <w:rFonts w:ascii="Arial" w:hAnsi="Arial" w:cs="Arial"/>
        </w:rPr>
        <w:t xml:space="preserve">will take notes for the record. </w:t>
      </w:r>
    </w:p>
    <w:p w14:paraId="40CB5FC5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We will write to you, setting out the complaint made against you, giving you time date and place of the disciplinary hearing.   </w:t>
      </w:r>
    </w:p>
    <w:p w14:paraId="5525D764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You have the right to be accompanied by a work colleague. </w:t>
      </w:r>
    </w:p>
    <w:p w14:paraId="27C4F477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You may offer a reasonable alternative time within 5 days of the original date if your chosen companion cannot attend or if you fail to attend through circumstances out of your control.  </w:t>
      </w:r>
    </w:p>
    <w:p w14:paraId="49E34A9A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At the hearing you shall be informed of the specific complaint and have the opportunity to state your own case. </w:t>
      </w:r>
    </w:p>
    <w:p w14:paraId="2FB1D9D3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The process shall be carried out without any unreasonable delay, but not in such haste as to prejudice the fair and effective operation of the procedure.   </w:t>
      </w:r>
    </w:p>
    <w:p w14:paraId="54FE525C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At the end of the hearing, the main points of discussion will be summarised, allowing all parties to add further information if required.   </w:t>
      </w:r>
    </w:p>
    <w:p w14:paraId="3BAA840A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The panel will adjourn in order to consider all the information presented. </w:t>
      </w:r>
    </w:p>
    <w:p w14:paraId="17984DB3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This is an opportunity to reflect, digest and investigate further if required prior to making a decision if a disciplinary warning is appropriate.   </w:t>
      </w:r>
    </w:p>
    <w:p w14:paraId="48E98C3E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You shall be given an explanation for any disciplinary action taken and shall have the right to appeal against any such action.   </w:t>
      </w:r>
    </w:p>
    <w:p w14:paraId="42B5F38D" w14:textId="77777777" w:rsidR="00451067" w:rsidRPr="00EA7E60" w:rsidRDefault="006576FD">
      <w:pPr>
        <w:numPr>
          <w:ilvl w:val="0"/>
          <w:numId w:val="2"/>
        </w:numPr>
        <w:spacing w:after="7"/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Details of any warning issued will be given to you in writing and retained in your employee records. </w:t>
      </w:r>
    </w:p>
    <w:p w14:paraId="594D3792" w14:textId="77777777" w:rsidR="00451067" w:rsidRPr="00EA7E60" w:rsidRDefault="006576FD">
      <w:pPr>
        <w:spacing w:after="16" w:line="259" w:lineRule="auto"/>
        <w:ind w:left="860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 </w:t>
      </w:r>
    </w:p>
    <w:p w14:paraId="0259C398" w14:textId="1E76D584" w:rsidR="00451067" w:rsidRPr="003C7985" w:rsidRDefault="006576FD" w:rsidP="003C7985">
      <w:pPr>
        <w:pStyle w:val="ListParagraph"/>
        <w:numPr>
          <w:ilvl w:val="0"/>
          <w:numId w:val="4"/>
        </w:numPr>
        <w:spacing w:after="11"/>
        <w:rPr>
          <w:rFonts w:ascii="Arial" w:hAnsi="Arial" w:cs="Arial"/>
          <w:b/>
          <w:bCs/>
          <w:u w:val="single"/>
        </w:rPr>
      </w:pPr>
      <w:r w:rsidRPr="003C7985">
        <w:rPr>
          <w:rFonts w:ascii="Arial" w:hAnsi="Arial" w:cs="Arial"/>
          <w:b/>
          <w:bCs/>
          <w:u w:val="single"/>
        </w:rPr>
        <w:t xml:space="preserve">Examples Disciplinary Offences </w:t>
      </w:r>
    </w:p>
    <w:p w14:paraId="48B152BE" w14:textId="77777777" w:rsidR="00451067" w:rsidRPr="00EA7E60" w:rsidRDefault="006576FD">
      <w:pPr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General disciplinary offences include, but are not limited to: </w:t>
      </w:r>
    </w:p>
    <w:p w14:paraId="55C02987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Poor timekeeping and/or attendance. </w:t>
      </w:r>
    </w:p>
    <w:p w14:paraId="4805FD1B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Poor work standard or inadequate attention. </w:t>
      </w:r>
    </w:p>
    <w:p w14:paraId="28CBBF37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Unauthorised absence from work. </w:t>
      </w:r>
    </w:p>
    <w:p w14:paraId="2B73629F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Disruptive or unacceptable behaviour. </w:t>
      </w:r>
    </w:p>
    <w:p w14:paraId="049B25BD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Contravention of safety or hygiene regulations. </w:t>
      </w:r>
    </w:p>
    <w:p w14:paraId="4F036B12" w14:textId="77777777" w:rsidR="00451067" w:rsidRPr="00EA7E60" w:rsidRDefault="006576FD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Failure to comply with Company rules or policies. </w:t>
      </w:r>
    </w:p>
    <w:p w14:paraId="512F8035" w14:textId="77777777" w:rsidR="00451067" w:rsidRPr="00EA7E60" w:rsidRDefault="006576FD">
      <w:pPr>
        <w:numPr>
          <w:ilvl w:val="0"/>
          <w:numId w:val="2"/>
        </w:numPr>
        <w:spacing w:after="11"/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Failure to comply with reasonable instructions. </w:t>
      </w:r>
    </w:p>
    <w:p w14:paraId="265655F6" w14:textId="77777777" w:rsidR="00451067" w:rsidRPr="00EA7E60" w:rsidRDefault="006576FD">
      <w:pPr>
        <w:spacing w:after="16" w:line="259" w:lineRule="auto"/>
        <w:ind w:left="860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</w:rPr>
        <w:lastRenderedPageBreak/>
        <w:t xml:space="preserve"> </w:t>
      </w:r>
    </w:p>
    <w:p w14:paraId="592C76A3" w14:textId="520B09DC" w:rsidR="00451067" w:rsidRPr="003C7985" w:rsidRDefault="006576FD" w:rsidP="003C7985">
      <w:pPr>
        <w:pStyle w:val="ListParagraph"/>
        <w:numPr>
          <w:ilvl w:val="0"/>
          <w:numId w:val="4"/>
        </w:numPr>
        <w:spacing w:after="11"/>
        <w:rPr>
          <w:rFonts w:ascii="Arial" w:hAnsi="Arial" w:cs="Arial"/>
          <w:b/>
          <w:bCs/>
          <w:u w:val="single"/>
        </w:rPr>
      </w:pPr>
      <w:r w:rsidRPr="003C7985">
        <w:rPr>
          <w:rFonts w:ascii="Arial" w:hAnsi="Arial" w:cs="Arial"/>
          <w:b/>
          <w:bCs/>
          <w:u w:val="single"/>
        </w:rPr>
        <w:t xml:space="preserve">Gross Misconduct </w:t>
      </w:r>
    </w:p>
    <w:p w14:paraId="19D034DE" w14:textId="77777777" w:rsidR="00451067" w:rsidRPr="00EA7E60" w:rsidRDefault="006576FD">
      <w:pPr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A single instance of gross misconduct may result in summary dismissal without notice or payment in lieu; these include, but are not limited to: </w:t>
      </w:r>
    </w:p>
    <w:p w14:paraId="6388E078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Theft.  </w:t>
      </w:r>
    </w:p>
    <w:p w14:paraId="151841CD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Gross insubordination or the use of aggressive behaviour or excessive bad language. </w:t>
      </w:r>
    </w:p>
    <w:p w14:paraId="5EA0FFA8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Disorderly conduct, fighting on Charity premises or threatening physical violence. </w:t>
      </w:r>
    </w:p>
    <w:p w14:paraId="617CB3FC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Flagrant failure to comply with Charity safety standards and procedures. </w:t>
      </w:r>
    </w:p>
    <w:p w14:paraId="0811B03A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Fraud (any deliberate falsification of reports or company documents). </w:t>
      </w:r>
    </w:p>
    <w:p w14:paraId="29A26734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Actions which are likely to bring the Charity into disrepute. </w:t>
      </w:r>
    </w:p>
    <w:p w14:paraId="565E1054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Being in possession of or under the influence of alcohol or illegal drugs during work hours. </w:t>
      </w:r>
    </w:p>
    <w:p w14:paraId="71A54991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Breach of duty regarding unauthorised disclosure of confidential information. </w:t>
      </w:r>
    </w:p>
    <w:p w14:paraId="6D0444D2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Deliberate damage or negligence to property. </w:t>
      </w:r>
    </w:p>
    <w:p w14:paraId="57D123F3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Persistent absence without permission. </w:t>
      </w:r>
    </w:p>
    <w:p w14:paraId="0D5CFE44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Persistent refusal to comply with a reasonable request or instruction. </w:t>
      </w:r>
    </w:p>
    <w:p w14:paraId="43933A24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Careless driving or excessive number of accidents. </w:t>
      </w:r>
    </w:p>
    <w:p w14:paraId="022A3CD7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Loss of driving licence on conviction when driving is essential for your role. </w:t>
      </w:r>
    </w:p>
    <w:p w14:paraId="296CBBB4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Misuse of Charity equipment or facilities. </w:t>
      </w:r>
    </w:p>
    <w:p w14:paraId="4B69B9B1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Providing false or omitting relevant information to obtain employment or related benefits. </w:t>
      </w:r>
    </w:p>
    <w:p w14:paraId="320588DA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Discrimination, bullying and harassment (by any means whatsoever). </w:t>
      </w:r>
    </w:p>
    <w:p w14:paraId="195FECF6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Use of the Charity’s IT systems and other equipment (e.g. telephones) for inappropriate reasons including; receipt, storage or distribution of offensive or pornographic material or personal use that is not reasonable. </w:t>
      </w:r>
    </w:p>
    <w:p w14:paraId="10126413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Committing a criminal offence which undermines the trust between you and the company.  </w:t>
      </w:r>
    </w:p>
    <w:p w14:paraId="2C95E40D" w14:textId="77777777" w:rsidR="00451067" w:rsidRPr="00EA7E60" w:rsidRDefault="006576FD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EA7E60">
        <w:rPr>
          <w:rFonts w:ascii="Arial" w:hAnsi="Arial" w:cs="Arial"/>
        </w:rPr>
        <w:t xml:space="preserve">Gross inefficiency or neglect of duty. </w:t>
      </w:r>
    </w:p>
    <w:p w14:paraId="232E20EE" w14:textId="77777777" w:rsidR="003C7985" w:rsidRDefault="006576FD" w:rsidP="003C7985">
      <w:pPr>
        <w:spacing w:after="3" w:line="259" w:lineRule="auto"/>
        <w:ind w:left="293" w:firstLine="0"/>
        <w:jc w:val="left"/>
        <w:rPr>
          <w:rFonts w:ascii="Arial" w:hAnsi="Arial" w:cs="Arial"/>
        </w:rPr>
      </w:pPr>
      <w:r w:rsidRPr="00EA7E60">
        <w:rPr>
          <w:rFonts w:ascii="Arial" w:hAnsi="Arial" w:cs="Arial"/>
          <w:sz w:val="24"/>
        </w:rPr>
        <w:t xml:space="preserve"> </w:t>
      </w:r>
    </w:p>
    <w:p w14:paraId="3B5B58D4" w14:textId="1AE3315D" w:rsidR="003C7985" w:rsidRPr="003C7985" w:rsidRDefault="006576FD" w:rsidP="003C7985">
      <w:pPr>
        <w:spacing w:after="3" w:line="259" w:lineRule="auto"/>
        <w:ind w:left="293" w:firstLine="0"/>
        <w:jc w:val="left"/>
        <w:rPr>
          <w:rFonts w:ascii="Arial" w:hAnsi="Arial" w:cs="Arial"/>
        </w:rPr>
      </w:pPr>
      <w:r w:rsidRPr="003C7985">
        <w:rPr>
          <w:rFonts w:ascii="Arial" w:hAnsi="Arial" w:cs="Arial"/>
          <w:b/>
          <w:bCs/>
          <w:color w:val="000000"/>
        </w:rPr>
        <w:t>Reviewed</w:t>
      </w:r>
      <w:r w:rsidR="003C7985" w:rsidRPr="003C7985">
        <w:rPr>
          <w:rFonts w:ascii="Arial" w:hAnsi="Arial" w:cs="Arial"/>
          <w:b/>
          <w:bCs/>
          <w:color w:val="000000"/>
        </w:rPr>
        <w:t>:</w:t>
      </w:r>
      <w:r w:rsidRPr="00EA7E60">
        <w:rPr>
          <w:rFonts w:ascii="Arial" w:hAnsi="Arial" w:cs="Arial"/>
          <w:color w:val="000000"/>
        </w:rPr>
        <w:t xml:space="preserve"> February 202</w:t>
      </w:r>
      <w:r w:rsidR="003C7985">
        <w:rPr>
          <w:rFonts w:ascii="Arial" w:hAnsi="Arial" w:cs="Arial"/>
          <w:color w:val="000000"/>
        </w:rPr>
        <w:t xml:space="preserve">3 </w:t>
      </w:r>
      <w:r w:rsidRPr="00EA7E60">
        <w:rPr>
          <w:rFonts w:ascii="Arial" w:hAnsi="Arial" w:cs="Arial"/>
          <w:color w:val="000000"/>
        </w:rPr>
        <w:tab/>
        <w:t xml:space="preserve"> </w:t>
      </w:r>
    </w:p>
    <w:p w14:paraId="3A22895D" w14:textId="3BB21EFB" w:rsidR="00451067" w:rsidRPr="00EA7E60" w:rsidRDefault="006576FD">
      <w:pPr>
        <w:spacing w:after="218" w:line="259" w:lineRule="auto"/>
        <w:ind w:left="288"/>
        <w:jc w:val="left"/>
        <w:rPr>
          <w:rFonts w:ascii="Arial" w:hAnsi="Arial" w:cs="Arial"/>
        </w:rPr>
      </w:pPr>
      <w:r w:rsidRPr="003C7985">
        <w:rPr>
          <w:rFonts w:ascii="Arial" w:hAnsi="Arial" w:cs="Arial"/>
          <w:b/>
          <w:bCs/>
          <w:color w:val="000000"/>
        </w:rPr>
        <w:t>Next Review Date</w:t>
      </w:r>
      <w:r w:rsidR="003C7985" w:rsidRPr="003C7985">
        <w:rPr>
          <w:rFonts w:ascii="Arial" w:hAnsi="Arial" w:cs="Arial"/>
          <w:b/>
          <w:bCs/>
          <w:color w:val="000000"/>
        </w:rPr>
        <w:t>:</w:t>
      </w:r>
      <w:r w:rsidRPr="00EA7E60">
        <w:rPr>
          <w:rFonts w:ascii="Arial" w:hAnsi="Arial" w:cs="Arial"/>
          <w:color w:val="000000"/>
        </w:rPr>
        <w:t xml:space="preserve"> February 202</w:t>
      </w:r>
      <w:r w:rsidR="003C7985">
        <w:rPr>
          <w:rFonts w:ascii="Arial" w:hAnsi="Arial" w:cs="Arial"/>
          <w:color w:val="000000"/>
        </w:rPr>
        <w:t>5</w:t>
      </w:r>
    </w:p>
    <w:sectPr w:rsidR="00451067" w:rsidRPr="00EA7E60">
      <w:footerReference w:type="even" r:id="rId11"/>
      <w:footerReference w:type="default" r:id="rId12"/>
      <w:footerReference w:type="first" r:id="rId13"/>
      <w:pgSz w:w="11906" w:h="16838"/>
      <w:pgMar w:top="539" w:right="1436" w:bottom="1495" w:left="1147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178D" w14:textId="77777777" w:rsidR="00FB20DE" w:rsidRDefault="00FB20DE">
      <w:pPr>
        <w:spacing w:after="0" w:line="240" w:lineRule="auto"/>
      </w:pPr>
      <w:r>
        <w:separator/>
      </w:r>
    </w:p>
  </w:endnote>
  <w:endnote w:type="continuationSeparator" w:id="0">
    <w:p w14:paraId="663D193C" w14:textId="77777777" w:rsidR="00FB20DE" w:rsidRDefault="00FB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6247" w14:textId="77777777" w:rsidR="00451067" w:rsidRDefault="006576FD">
    <w:pPr>
      <w:spacing w:after="0" w:line="259" w:lineRule="auto"/>
      <w:ind w:left="293" w:firstLine="0"/>
      <w:jc w:val="left"/>
    </w:pPr>
    <w:r>
      <w:rPr>
        <w:color w:val="000000"/>
      </w:rPr>
      <w:t xml:space="preserve">Feb 2022, v1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77DA" w14:textId="723482AE" w:rsidR="00451067" w:rsidRDefault="003C7985">
    <w:pPr>
      <w:spacing w:after="0" w:line="259" w:lineRule="auto"/>
      <w:ind w:left="293" w:firstLine="0"/>
      <w:jc w:val="left"/>
    </w:pPr>
    <w:r>
      <w:rPr>
        <w:color w:val="000000"/>
      </w:rPr>
      <w:t>Reviewed February 2023</w:t>
    </w:r>
    <w:r w:rsidR="006576FD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956" w14:textId="77777777" w:rsidR="00451067" w:rsidRDefault="006576FD">
    <w:pPr>
      <w:spacing w:after="0" w:line="259" w:lineRule="auto"/>
      <w:ind w:left="293" w:firstLine="0"/>
      <w:jc w:val="left"/>
    </w:pPr>
    <w:r>
      <w:rPr>
        <w:color w:val="000000"/>
      </w:rPr>
      <w:t xml:space="preserve">Feb 2022, v1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6E78" w14:textId="77777777" w:rsidR="00FB20DE" w:rsidRDefault="00FB20DE">
      <w:pPr>
        <w:spacing w:after="0" w:line="240" w:lineRule="auto"/>
      </w:pPr>
      <w:r>
        <w:separator/>
      </w:r>
    </w:p>
  </w:footnote>
  <w:footnote w:type="continuationSeparator" w:id="0">
    <w:p w14:paraId="51B7A7F6" w14:textId="77777777" w:rsidR="00FB20DE" w:rsidRDefault="00FB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6DF"/>
    <w:multiLevelType w:val="hybridMultilevel"/>
    <w:tmpl w:val="4F76F2D0"/>
    <w:lvl w:ilvl="0" w:tplc="D7FC714C">
      <w:start w:val="1"/>
      <w:numFmt w:val="bullet"/>
      <w:lvlText w:val="•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69E0A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41948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AB13E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4DEB2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20894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8B6B6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8560A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E0AEE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27BB9"/>
    <w:multiLevelType w:val="hybridMultilevel"/>
    <w:tmpl w:val="56821626"/>
    <w:lvl w:ilvl="0" w:tplc="4DECA6F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2F144C8C"/>
    <w:multiLevelType w:val="hybridMultilevel"/>
    <w:tmpl w:val="B1661B90"/>
    <w:lvl w:ilvl="0" w:tplc="D82A676E">
      <w:start w:val="1"/>
      <w:numFmt w:val="bullet"/>
      <w:lvlText w:val="•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C4D684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237D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E3B8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868F3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A303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C38E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0E83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6DD3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5C0283"/>
    <w:multiLevelType w:val="hybridMultilevel"/>
    <w:tmpl w:val="3374382C"/>
    <w:lvl w:ilvl="0" w:tplc="58E00ECE">
      <w:start w:val="1"/>
      <w:numFmt w:val="bullet"/>
      <w:lvlText w:val="•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E6E58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4CCA4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8A67E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C5EA6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4848E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E812A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45072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EA202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88598">
    <w:abstractNumId w:val="0"/>
  </w:num>
  <w:num w:numId="2" w16cid:durableId="1664314977">
    <w:abstractNumId w:val="3"/>
  </w:num>
  <w:num w:numId="3" w16cid:durableId="1616671122">
    <w:abstractNumId w:val="2"/>
  </w:num>
  <w:num w:numId="4" w16cid:durableId="201360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67"/>
    <w:rsid w:val="003C7985"/>
    <w:rsid w:val="00451067"/>
    <w:rsid w:val="006576FD"/>
    <w:rsid w:val="00B36DA1"/>
    <w:rsid w:val="00EA7E60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3E87"/>
  <w15:docId w15:val="{F6F5CE65-46A5-42EA-8681-ADE422C6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68" w:lineRule="auto"/>
      <w:ind w:left="870" w:hanging="10"/>
      <w:jc w:val="both"/>
    </w:pPr>
    <w:rPr>
      <w:rFonts w:ascii="Calibri" w:eastAsia="Calibri" w:hAnsi="Calibri" w:cs="Calibri"/>
      <w:color w:val="40404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828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7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85"/>
    <w:rPr>
      <w:rFonts w:ascii="Calibri" w:eastAsia="Calibri" w:hAnsi="Calibri" w:cs="Calibri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c3c742-a497-4e87-9984-8e74a9db6ade" xsi:nil="true"/>
    <lcf76f155ced4ddcb4097134ff3c332f xmlns="22187c3a-7af6-4998-ab7e-75547928aa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7DFFD66D9A54F82017E597951F8A8" ma:contentTypeVersion="14" ma:contentTypeDescription="Create a new document." ma:contentTypeScope="" ma:versionID="11d995f3f33af321fc147757d6f4986c">
  <xsd:schema xmlns:xsd="http://www.w3.org/2001/XMLSchema" xmlns:xs="http://www.w3.org/2001/XMLSchema" xmlns:p="http://schemas.microsoft.com/office/2006/metadata/properties" xmlns:ns2="22187c3a-7af6-4998-ab7e-75547928aa30" xmlns:ns3="c4c3c742-a497-4e87-9984-8e74a9db6ade" targetNamespace="http://schemas.microsoft.com/office/2006/metadata/properties" ma:root="true" ma:fieldsID="fcfa8558d5dffcaadb5e33030de10a52" ns2:_="" ns3:_="">
    <xsd:import namespace="22187c3a-7af6-4998-ab7e-75547928aa30"/>
    <xsd:import namespace="c4c3c742-a497-4e87-9984-8e74a9db6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87c3a-7af6-4998-ab7e-75547928a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65cc53-fc48-47bb-905e-ab230bdd1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3c742-a497-4e87-9984-8e74a9db6a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f9c844-fc9f-4e47-9ce9-3410c72fff7b}" ma:internalName="TaxCatchAll" ma:showField="CatchAllData" ma:web="c4c3c742-a497-4e87-9984-8e74a9db6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CB9CE-DF06-4E75-A677-183E18B03E56}">
  <ds:schemaRefs>
    <ds:schemaRef ds:uri="http://schemas.microsoft.com/office/2006/metadata/properties"/>
    <ds:schemaRef ds:uri="http://schemas.microsoft.com/office/infopath/2007/PartnerControls"/>
    <ds:schemaRef ds:uri="c4c3c742-a497-4e87-9984-8e74a9db6ade"/>
    <ds:schemaRef ds:uri="22187c3a-7af6-4998-ab7e-75547928aa30"/>
  </ds:schemaRefs>
</ds:datastoreItem>
</file>

<file path=customXml/itemProps2.xml><?xml version="1.0" encoding="utf-8"?>
<ds:datastoreItem xmlns:ds="http://schemas.openxmlformats.org/officeDocument/2006/customXml" ds:itemID="{9E220E55-F925-4A1A-84BC-8D62BC9D1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166C-C671-4347-8A0D-8E510DF08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Tyler</dc:creator>
  <cp:keywords/>
  <cp:lastModifiedBy>Emma Sharpe</cp:lastModifiedBy>
  <cp:revision>4</cp:revision>
  <dcterms:created xsi:type="dcterms:W3CDTF">2023-02-02T12:10:00Z</dcterms:created>
  <dcterms:modified xsi:type="dcterms:W3CDTF">2023-02-27T09:45:00Z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0x010100E637DFFD66D9A54F82017E597951F8A8</vt:lpwstr>
  </property>
  <property fmtid="{D5CDD505-2E9C-101B-9397-08002B2CF9AE}" pid="3" name="MediaServiceImageTags">
    <vt:lpwstr/>
  </property>
</Properties>
</file>